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51" w:rsidRPr="007144BA" w:rsidRDefault="00E06751" w:rsidP="004C6D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:rsidR="00E06751" w:rsidRPr="007144BA" w:rsidRDefault="00E06751" w:rsidP="004C6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>до проєкту рішенн</w:t>
      </w:r>
      <w:r w:rsidR="00622540" w:rsidRPr="007144BA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3F2825" w:rsidRPr="00714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</w:t>
      </w:r>
      <w:r w:rsidR="00622540" w:rsidRPr="00714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Прилуцької міської ради «Про </w:t>
      </w:r>
      <w:r w:rsidR="003F2825" w:rsidRPr="007144BA">
        <w:rPr>
          <w:rFonts w:ascii="Times New Roman" w:hAnsi="Times New Roman" w:cs="Times New Roman"/>
          <w:b/>
          <w:sz w:val="28"/>
          <w:szCs w:val="28"/>
          <w:lang w:val="uk-UA"/>
        </w:rPr>
        <w:t>встановлення тарифів на платні соціальні послуги</w:t>
      </w: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06751" w:rsidRPr="007144BA" w:rsidRDefault="00E06751" w:rsidP="004C6D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751" w:rsidRPr="007144BA" w:rsidRDefault="00E06751" w:rsidP="004C6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Цей аналіз регуляторного впливу (надалі - Аналіз) розроблений на виконання та з дотриманням вимог Закону України «Про засади державної регуляторної політики у </w:t>
      </w:r>
      <w:r w:rsidR="00A56C90" w:rsidRPr="007144BA">
        <w:rPr>
          <w:rFonts w:ascii="Times New Roman" w:hAnsi="Times New Roman" w:cs="Times New Roman"/>
          <w:sz w:val="28"/>
          <w:szCs w:val="28"/>
          <w:lang w:val="uk-UA"/>
        </w:rPr>
        <w:t>сфері господарської діяльності» та з урахуванням</w:t>
      </w:r>
      <w:r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 Методики проведення аналізу впливу регуляторного акту, затвердженої постановою Кабінету Міністрів України від 11.03.04 р. № 308</w:t>
      </w:r>
      <w:r w:rsidR="00926B95" w:rsidRPr="007144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B95" w:rsidRPr="007144BA" w:rsidRDefault="00926B95" w:rsidP="00F5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>Назва регуляторного акту:</w:t>
      </w:r>
      <w:r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виконавчого комітету Прилуцької міської ради «Про встановлення тарифів на платні соціальні послуги»</w:t>
      </w:r>
      <w:r w:rsidR="00ED111E" w:rsidRPr="007144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11E" w:rsidRPr="007144BA" w:rsidRDefault="00ED111E" w:rsidP="00DE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Регуляторний орган: </w:t>
      </w:r>
      <w:r w:rsidRPr="007144BA">
        <w:rPr>
          <w:rFonts w:ascii="Times New Roman" w:hAnsi="Times New Roman" w:cs="Times New Roman"/>
          <w:sz w:val="28"/>
          <w:szCs w:val="28"/>
          <w:lang w:val="uk-UA"/>
        </w:rPr>
        <w:t>виконавчий комітет Прилуцької міської ради.</w:t>
      </w:r>
    </w:p>
    <w:p w:rsidR="00ED111E" w:rsidRPr="007144BA" w:rsidRDefault="00ED111E" w:rsidP="00DE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Розробники документа: </w:t>
      </w:r>
      <w:r w:rsidR="009C6410" w:rsidRPr="007144BA">
        <w:rPr>
          <w:rFonts w:ascii="Times New Roman" w:hAnsi="Times New Roman" w:cs="Times New Roman"/>
          <w:sz w:val="28"/>
          <w:szCs w:val="28"/>
          <w:lang w:val="uk-UA"/>
        </w:rPr>
        <w:t>Територіальний центр соціального обслуговування (надання соціальних послуг) Прилуцької міської ради.</w:t>
      </w:r>
    </w:p>
    <w:p w:rsidR="009C6410" w:rsidRPr="007144BA" w:rsidRDefault="009C6410" w:rsidP="00DE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Відповідальна особа:</w:t>
      </w:r>
      <w:r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 ПОПКО Валентин Петрович</w:t>
      </w:r>
    </w:p>
    <w:p w:rsidR="00926B95" w:rsidRPr="007144BA" w:rsidRDefault="002E5DC5" w:rsidP="00DE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sz w:val="28"/>
          <w:szCs w:val="28"/>
          <w:lang w:val="uk-UA"/>
        </w:rPr>
        <w:t>Контактний номер: (04637) 50858</w:t>
      </w:r>
    </w:p>
    <w:p w:rsidR="006C46FD" w:rsidRPr="007144BA" w:rsidRDefault="006C46FD" w:rsidP="004C6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751" w:rsidRPr="007144BA" w:rsidRDefault="0090376A" w:rsidP="0099053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06751" w:rsidRPr="007144BA">
        <w:rPr>
          <w:rFonts w:ascii="Times New Roman" w:hAnsi="Times New Roman" w:cs="Times New Roman"/>
          <w:b/>
          <w:sz w:val="28"/>
          <w:szCs w:val="28"/>
          <w:lang w:val="uk-UA"/>
        </w:rPr>
        <w:t>. Проблема, яку передбачається розв’язати шляхом державного регулювання</w:t>
      </w:r>
    </w:p>
    <w:p w:rsidR="003F7FF7" w:rsidRPr="007144BA" w:rsidRDefault="005A2B38" w:rsidP="004C6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розширенням соціальних </w:t>
      </w:r>
      <w:r w:rsidR="00F35C35"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послуг територіального центру соціального обслуговування (надання соціальних послуг) Прилуцької міської ради виникла потреба </w:t>
      </w:r>
      <w:r w:rsidR="0042428C" w:rsidRPr="007144BA">
        <w:rPr>
          <w:rFonts w:ascii="Times New Roman" w:hAnsi="Times New Roman" w:cs="Times New Roman"/>
          <w:sz w:val="28"/>
          <w:szCs w:val="28"/>
          <w:lang w:val="uk-UA"/>
        </w:rPr>
        <w:t>в розробці та встановленні тарифів на платні соціальні послуги.</w:t>
      </w:r>
    </w:p>
    <w:p w:rsidR="008100EF" w:rsidRPr="007144BA" w:rsidRDefault="00B11AA1" w:rsidP="004C6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sz w:val="28"/>
          <w:szCs w:val="28"/>
          <w:lang w:val="uk-UA"/>
        </w:rPr>
        <w:t>Тарифи на платні соціальні послуги розраховуються відповідно до економічно обґрунтованих планових витрат</w:t>
      </w:r>
      <w:r w:rsidR="00804C14" w:rsidRPr="007144BA">
        <w:rPr>
          <w:rFonts w:ascii="Times New Roman" w:hAnsi="Times New Roman" w:cs="Times New Roman"/>
          <w:sz w:val="28"/>
          <w:szCs w:val="28"/>
          <w:lang w:val="uk-UA"/>
        </w:rPr>
        <w:t>, визначених на підставі державних і галузевих нормативів витрат ресурсів, калькуляції вартості соціальних послуг за рахунок бюджетних коштів</w:t>
      </w:r>
      <w:r w:rsidR="00DD42C0" w:rsidRPr="007144BA">
        <w:rPr>
          <w:rFonts w:ascii="Times New Roman" w:hAnsi="Times New Roman" w:cs="Times New Roman"/>
          <w:sz w:val="28"/>
          <w:szCs w:val="28"/>
          <w:lang w:val="uk-UA"/>
        </w:rPr>
        <w:t>, з урахуванням цін на матеріальні ресурси та послуги за попередній період на основі розрахункових фінансових показників.</w:t>
      </w:r>
      <w:r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5C35" w:rsidRPr="007144BA" w:rsidRDefault="00D52B68" w:rsidP="00FF6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sz w:val="28"/>
          <w:szCs w:val="28"/>
          <w:lang w:val="uk-UA"/>
        </w:rPr>
        <w:t>Враховуючи необхідність у соціальних послугах виникла потреба</w:t>
      </w:r>
      <w:r w:rsidR="006D3214"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 у проведенні розрахунків вартості платних </w:t>
      </w:r>
      <w:r w:rsidR="00F7596D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 w:rsidR="006D3214" w:rsidRPr="007144BA">
        <w:rPr>
          <w:rFonts w:ascii="Times New Roman" w:hAnsi="Times New Roman" w:cs="Times New Roman"/>
          <w:sz w:val="28"/>
          <w:szCs w:val="28"/>
          <w:lang w:val="uk-UA"/>
        </w:rPr>
        <w:t xml:space="preserve"> послуг та їх затвердження.</w:t>
      </w:r>
    </w:p>
    <w:p w:rsidR="00783888" w:rsidRPr="007144BA" w:rsidRDefault="00783888" w:rsidP="00FF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BA">
        <w:rPr>
          <w:rFonts w:ascii="Times New Roman" w:hAnsi="Times New Roman" w:cs="Times New Roman"/>
          <w:b/>
          <w:sz w:val="28"/>
          <w:szCs w:val="28"/>
          <w:lang w:val="uk-UA"/>
        </w:rPr>
        <w:t>2. Цілі державного регулювання</w:t>
      </w:r>
    </w:p>
    <w:p w:rsidR="0052483E" w:rsidRPr="007144BA" w:rsidRDefault="0052483E" w:rsidP="008907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144BA">
        <w:rPr>
          <w:sz w:val="28"/>
          <w:szCs w:val="28"/>
          <w:bdr w:val="none" w:sz="0" w:space="0" w:color="auto" w:frame="1"/>
          <w:lang w:val="uk-UA"/>
        </w:rPr>
        <w:t>Цілями регулювання, що безпосередньо пов’язані з розв’язанням проблеми є:</w:t>
      </w:r>
    </w:p>
    <w:p w:rsidR="0052483E" w:rsidRPr="007144BA" w:rsidRDefault="0052483E" w:rsidP="008907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144BA">
        <w:rPr>
          <w:sz w:val="28"/>
          <w:szCs w:val="28"/>
          <w:bdr w:val="none" w:sz="0" w:space="0" w:color="auto" w:frame="1"/>
          <w:lang w:val="uk-UA"/>
        </w:rPr>
        <w:t xml:space="preserve">- впорядкування  плати за платні соціальні послуги, що надаються </w:t>
      </w:r>
      <w:r w:rsidR="006C46FD" w:rsidRPr="007144BA">
        <w:rPr>
          <w:sz w:val="28"/>
          <w:szCs w:val="28"/>
          <w:bdr w:val="none" w:sz="0" w:space="0" w:color="auto" w:frame="1"/>
          <w:lang w:val="uk-UA"/>
        </w:rPr>
        <w:t>територіальним центром</w:t>
      </w:r>
      <w:r w:rsidRPr="007144BA">
        <w:rPr>
          <w:sz w:val="28"/>
          <w:szCs w:val="28"/>
          <w:bdr w:val="none" w:sz="0" w:space="0" w:color="auto" w:frame="1"/>
          <w:lang w:val="uk-UA"/>
        </w:rPr>
        <w:t>;</w:t>
      </w:r>
    </w:p>
    <w:p w:rsidR="0052483E" w:rsidRPr="007144BA" w:rsidRDefault="0052483E" w:rsidP="008907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144BA">
        <w:rPr>
          <w:sz w:val="28"/>
          <w:szCs w:val="28"/>
          <w:bdr w:val="none" w:sz="0" w:space="0" w:color="auto" w:frame="1"/>
          <w:lang w:val="uk-UA"/>
        </w:rPr>
        <w:t>- розширення переліку платних соціальних послуг;</w:t>
      </w:r>
    </w:p>
    <w:p w:rsidR="00F5785A" w:rsidRDefault="0052483E" w:rsidP="00F578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144BA">
        <w:rPr>
          <w:sz w:val="28"/>
          <w:szCs w:val="28"/>
          <w:bdr w:val="none" w:sz="0" w:space="0" w:color="auto" w:frame="1"/>
          <w:lang w:val="uk-UA"/>
        </w:rPr>
        <w:t>- недопущення порушень при наданні платних соціальних послуг.</w:t>
      </w:r>
    </w:p>
    <w:p w:rsidR="00F5785A" w:rsidRPr="00F5785A" w:rsidRDefault="00F5785A" w:rsidP="00F578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6E6D36" w:rsidRPr="007144BA" w:rsidRDefault="00E15133" w:rsidP="0048271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  <w:r w:rsidRPr="007144BA">
        <w:rPr>
          <w:b/>
          <w:sz w:val="28"/>
          <w:szCs w:val="28"/>
          <w:bdr w:val="none" w:sz="0" w:space="0" w:color="auto" w:frame="1"/>
          <w:lang w:val="uk-UA"/>
        </w:rPr>
        <w:t>3. Визначення та оцінка альтернативних способів досягнення цілей</w:t>
      </w:r>
    </w:p>
    <w:p w:rsidR="00482719" w:rsidRDefault="006E6D36" w:rsidP="006E6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144BA">
        <w:rPr>
          <w:sz w:val="28"/>
          <w:szCs w:val="28"/>
        </w:rPr>
        <w:t xml:space="preserve">1. </w:t>
      </w:r>
      <w:proofErr w:type="spellStart"/>
      <w:r w:rsidRPr="007144BA">
        <w:rPr>
          <w:sz w:val="28"/>
          <w:szCs w:val="28"/>
        </w:rPr>
        <w:t>Визначення</w:t>
      </w:r>
      <w:proofErr w:type="spellEnd"/>
      <w:r w:rsidRPr="007144BA">
        <w:rPr>
          <w:sz w:val="28"/>
          <w:szCs w:val="28"/>
        </w:rPr>
        <w:t xml:space="preserve"> </w:t>
      </w:r>
      <w:proofErr w:type="spellStart"/>
      <w:r w:rsidRPr="007144BA">
        <w:rPr>
          <w:sz w:val="28"/>
          <w:szCs w:val="28"/>
        </w:rPr>
        <w:t>альтернативних</w:t>
      </w:r>
      <w:proofErr w:type="spellEnd"/>
      <w:r w:rsidRPr="007144BA">
        <w:rPr>
          <w:sz w:val="28"/>
          <w:szCs w:val="28"/>
        </w:rPr>
        <w:t xml:space="preserve"> </w:t>
      </w:r>
      <w:proofErr w:type="spellStart"/>
      <w:r w:rsidRPr="007144BA">
        <w:rPr>
          <w:sz w:val="28"/>
          <w:szCs w:val="28"/>
        </w:rPr>
        <w:t>способі</w:t>
      </w:r>
      <w:proofErr w:type="gramStart"/>
      <w:r w:rsidRPr="007144BA">
        <w:rPr>
          <w:sz w:val="28"/>
          <w:szCs w:val="28"/>
        </w:rPr>
        <w:t>в</w:t>
      </w:r>
      <w:proofErr w:type="spellEnd"/>
      <w:proofErr w:type="gramEnd"/>
    </w:p>
    <w:p w:rsidR="00F5785A" w:rsidRDefault="00F5785A" w:rsidP="006E6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5785A" w:rsidRPr="00F5785A" w:rsidRDefault="00F5785A" w:rsidP="006E6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919"/>
        <w:gridCol w:w="4992"/>
      </w:tblGrid>
      <w:tr w:rsidR="00FF633A" w:rsidRPr="007144BA" w:rsidTr="00912F2E">
        <w:trPr>
          <w:trHeight w:val="273"/>
        </w:trPr>
        <w:tc>
          <w:tcPr>
            <w:tcW w:w="2552" w:type="dxa"/>
            <w:shd w:val="clear" w:color="auto" w:fill="auto"/>
          </w:tcPr>
          <w:p w:rsidR="00FF633A" w:rsidRPr="007144BA" w:rsidRDefault="00FF633A" w:rsidP="00295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Можливі способи досягнення цілей</w:t>
            </w:r>
          </w:p>
        </w:tc>
        <w:tc>
          <w:tcPr>
            <w:tcW w:w="1919" w:type="dxa"/>
            <w:shd w:val="clear" w:color="auto" w:fill="auto"/>
          </w:tcPr>
          <w:p w:rsidR="00FF633A" w:rsidRPr="007144BA" w:rsidRDefault="00FF633A" w:rsidP="00295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способу</w:t>
            </w:r>
          </w:p>
        </w:tc>
        <w:tc>
          <w:tcPr>
            <w:tcW w:w="4992" w:type="dxa"/>
            <w:shd w:val="clear" w:color="auto" w:fill="auto"/>
          </w:tcPr>
          <w:p w:rsidR="00FF633A" w:rsidRPr="007144BA" w:rsidRDefault="00FF633A" w:rsidP="00295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Причина відмови від альтернативних способів/аргументи щодо переваги обраного способу</w:t>
            </w:r>
          </w:p>
        </w:tc>
      </w:tr>
      <w:tr w:rsidR="00FF633A" w:rsidRPr="00E767A5" w:rsidTr="00912F2E">
        <w:tc>
          <w:tcPr>
            <w:tcW w:w="2552" w:type="dxa"/>
            <w:shd w:val="clear" w:color="auto" w:fill="auto"/>
          </w:tcPr>
          <w:p w:rsidR="00FF633A" w:rsidRPr="007144BA" w:rsidRDefault="00FF633A" w:rsidP="00912F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Залишити без затвердження тарифи на платні соціальні послуги, які надаються </w:t>
            </w:r>
            <w:r w:rsidR="00053FCD"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територіальним центром соціального обслуговування (надання соціальних послуг) Прилуцької міської ради</w:t>
            </w:r>
          </w:p>
        </w:tc>
        <w:tc>
          <w:tcPr>
            <w:tcW w:w="1919" w:type="dxa"/>
            <w:shd w:val="clear" w:color="auto" w:fill="auto"/>
          </w:tcPr>
          <w:p w:rsidR="00FF633A" w:rsidRPr="007144BA" w:rsidRDefault="00FF633A" w:rsidP="0091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 вимогам чинного законодавства України</w:t>
            </w:r>
          </w:p>
        </w:tc>
        <w:tc>
          <w:tcPr>
            <w:tcW w:w="4992" w:type="dxa"/>
            <w:shd w:val="clear" w:color="auto" w:fill="auto"/>
          </w:tcPr>
          <w:p w:rsidR="00FF633A" w:rsidRPr="007144BA" w:rsidRDefault="00FF633A" w:rsidP="00912F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44BA">
              <w:rPr>
                <w:sz w:val="28"/>
                <w:szCs w:val="28"/>
                <w:lang w:val="uk-UA"/>
              </w:rPr>
              <w:t>Альтернативу відхилено у зв’язку з тим, що згідно з п.4 постанови Кабінету Міністрів України від 01.06.2020 р. №428 «Про затвердження Порядку регулювання тарифів на соціальні послуги» тарифи на соціальні послуги щороку визначаються надавачами соціальних послуг  і затверджуються їх засновниками один раз на рік.</w:t>
            </w:r>
          </w:p>
        </w:tc>
      </w:tr>
      <w:tr w:rsidR="00FF633A" w:rsidRPr="007144BA" w:rsidTr="00912F2E">
        <w:tc>
          <w:tcPr>
            <w:tcW w:w="2552" w:type="dxa"/>
            <w:shd w:val="clear" w:color="auto" w:fill="auto"/>
          </w:tcPr>
          <w:p w:rsidR="00FF633A" w:rsidRPr="007144BA" w:rsidRDefault="00FF633A" w:rsidP="002964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рішення </w:t>
            </w:r>
            <w:r w:rsidR="00726676"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комітету Прилуцької міської ради </w:t>
            </w:r>
            <w:r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</w:t>
            </w:r>
            <w:r w:rsidR="00AF6DB9"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тарифів на платні соціальні послуги</w:t>
            </w:r>
            <w:r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919" w:type="dxa"/>
            <w:shd w:val="clear" w:color="auto" w:fill="auto"/>
          </w:tcPr>
          <w:p w:rsidR="00FF633A" w:rsidRPr="007144BA" w:rsidRDefault="00FF633A" w:rsidP="00295E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вимогам чинного законодавства України</w:t>
            </w:r>
          </w:p>
        </w:tc>
        <w:tc>
          <w:tcPr>
            <w:tcW w:w="4992" w:type="dxa"/>
            <w:shd w:val="clear" w:color="auto" w:fill="auto"/>
          </w:tcPr>
          <w:p w:rsidR="00FF633A" w:rsidRPr="007144BA" w:rsidRDefault="00FF633A" w:rsidP="00295E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1.Забезпечення реалізації принципів державної регуляторної політики. 2.Забезпечення надходження додаткових коштів на покращення та розширення соціальних послуг.</w:t>
            </w:r>
          </w:p>
        </w:tc>
      </w:tr>
    </w:tbl>
    <w:p w:rsidR="006E6D36" w:rsidRPr="007144BA" w:rsidRDefault="006E6D36" w:rsidP="00961F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7144BA" w:rsidRPr="00DE6FD9" w:rsidRDefault="006E6D36" w:rsidP="00DE6F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144BA">
        <w:rPr>
          <w:sz w:val="28"/>
          <w:szCs w:val="28"/>
          <w:shd w:val="clear" w:color="auto" w:fill="FFFFFF"/>
        </w:rPr>
        <w:t xml:space="preserve">2. </w:t>
      </w:r>
      <w:proofErr w:type="spellStart"/>
      <w:r w:rsidRPr="007144BA">
        <w:rPr>
          <w:sz w:val="28"/>
          <w:szCs w:val="28"/>
          <w:shd w:val="clear" w:color="auto" w:fill="FFFFFF"/>
        </w:rPr>
        <w:t>Оцінка</w:t>
      </w:r>
      <w:proofErr w:type="spellEnd"/>
      <w:r w:rsidRPr="007144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44BA">
        <w:rPr>
          <w:sz w:val="28"/>
          <w:szCs w:val="28"/>
          <w:shd w:val="clear" w:color="auto" w:fill="FFFFFF"/>
        </w:rPr>
        <w:t>вибраних</w:t>
      </w:r>
      <w:proofErr w:type="spellEnd"/>
      <w:r w:rsidRPr="007144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44BA">
        <w:rPr>
          <w:sz w:val="28"/>
          <w:szCs w:val="28"/>
          <w:shd w:val="clear" w:color="auto" w:fill="FFFFFF"/>
        </w:rPr>
        <w:t>альтернативних</w:t>
      </w:r>
      <w:proofErr w:type="spellEnd"/>
      <w:r w:rsidRPr="007144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44BA">
        <w:rPr>
          <w:sz w:val="28"/>
          <w:szCs w:val="28"/>
          <w:shd w:val="clear" w:color="auto" w:fill="FFFFFF"/>
        </w:rPr>
        <w:t>способів</w:t>
      </w:r>
      <w:proofErr w:type="spellEnd"/>
      <w:r w:rsidRPr="007144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44BA">
        <w:rPr>
          <w:sz w:val="28"/>
          <w:szCs w:val="28"/>
          <w:shd w:val="clear" w:color="auto" w:fill="FFFFFF"/>
        </w:rPr>
        <w:t>досягнення</w:t>
      </w:r>
      <w:proofErr w:type="spellEnd"/>
      <w:r w:rsidRPr="007144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44BA">
        <w:rPr>
          <w:sz w:val="28"/>
          <w:szCs w:val="28"/>
          <w:shd w:val="clear" w:color="auto" w:fill="FFFFFF"/>
        </w:rPr>
        <w:t>цілей</w:t>
      </w:r>
      <w:proofErr w:type="spellEnd"/>
    </w:p>
    <w:p w:rsidR="007144BA" w:rsidRPr="007144BA" w:rsidRDefault="007144BA" w:rsidP="0071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44BA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14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4BA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144BA">
        <w:rPr>
          <w:rFonts w:ascii="Times New Roman" w:hAnsi="Times New Roman" w:cs="Times New Roman"/>
          <w:sz w:val="28"/>
          <w:szCs w:val="28"/>
        </w:rPr>
        <w:t xml:space="preserve"> на сферу </w:t>
      </w:r>
      <w:proofErr w:type="spellStart"/>
      <w:r w:rsidRPr="007144BA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14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4B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</w:p>
    <w:tbl>
      <w:tblPr>
        <w:tblStyle w:val="a4"/>
        <w:tblW w:w="0" w:type="auto"/>
        <w:tblLook w:val="04A0"/>
      </w:tblPr>
      <w:tblGrid>
        <w:gridCol w:w="3180"/>
        <w:gridCol w:w="3180"/>
        <w:gridCol w:w="3211"/>
      </w:tblGrid>
      <w:tr w:rsidR="007144BA" w:rsidRPr="007144BA" w:rsidTr="00295EBC">
        <w:tc>
          <w:tcPr>
            <w:tcW w:w="3284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</w:rPr>
              <w:t>Вигоди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</w:p>
        </w:tc>
      </w:tr>
      <w:tr w:rsidR="007144BA" w:rsidRPr="007144BA" w:rsidTr="00295EBC">
        <w:tc>
          <w:tcPr>
            <w:tcW w:w="3284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Перша альтернатива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Відсутні 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Недоотримання коштів та недотримання вимог чинного законодавства України</w:t>
            </w:r>
          </w:p>
        </w:tc>
      </w:tr>
      <w:tr w:rsidR="007144BA" w:rsidRPr="007144BA" w:rsidTr="00295EBC">
        <w:tc>
          <w:tcPr>
            <w:tcW w:w="3284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Друга альтернатива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можливості: </w:t>
            </w:r>
          </w:p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- отримання додаткових коштів для покращення надання соціальних послуг; </w:t>
            </w:r>
          </w:p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- визначення єдиних тарифів на платні соціальні послуги; </w:t>
            </w:r>
          </w:p>
          <w:p w:rsidR="007144BA" w:rsidRPr="007144BA" w:rsidRDefault="007144BA" w:rsidP="007D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- задовольнить потреби відповідних категорій жителів </w:t>
            </w:r>
            <w:r w:rsidR="007D6C41">
              <w:rPr>
                <w:rFonts w:ascii="Times New Roman" w:hAnsi="Times New Roman" w:cs="Times New Roman"/>
                <w:sz w:val="24"/>
                <w:szCs w:val="24"/>
              </w:rPr>
              <w:t xml:space="preserve">Прилуцької </w:t>
            </w:r>
            <w:r w:rsidR="007D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територіальної громади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 в отриманні даних послуг.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даний час потреби в додаткових витратах територіального центру у зв’язку з прийняттям проєкту регуляторного акта не має по причині того, що працівники територіального центру надаватимуть платні соціальні послуги 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непрацездатним громадянам та обслуговуватимуть їх наряду з непрацездатними громадянами, які безоплатно обслуговуються. </w:t>
            </w:r>
          </w:p>
        </w:tc>
      </w:tr>
    </w:tbl>
    <w:p w:rsidR="007144BA" w:rsidRPr="007144BA" w:rsidRDefault="007144BA" w:rsidP="0071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4BA" w:rsidRPr="007144BA" w:rsidRDefault="00EA1882" w:rsidP="009905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 w:rsidR="007144BA" w:rsidRPr="007144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7144BA" w:rsidRPr="007144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Вибір</w:t>
      </w:r>
      <w:proofErr w:type="spellEnd"/>
      <w:r w:rsidR="007144BA" w:rsidRPr="007144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144BA" w:rsidRPr="007144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найбільш</w:t>
      </w:r>
      <w:proofErr w:type="spellEnd"/>
      <w:r w:rsidR="007144BA" w:rsidRPr="007144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оптимального альтернативного способу </w:t>
      </w:r>
      <w:proofErr w:type="spellStart"/>
      <w:r w:rsidR="007144BA" w:rsidRPr="007144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досягнення</w:t>
      </w:r>
      <w:proofErr w:type="spellEnd"/>
      <w:r w:rsidR="007144BA" w:rsidRPr="007144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144BA" w:rsidRPr="007144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цілей</w:t>
      </w:r>
      <w:proofErr w:type="spellEnd"/>
    </w:p>
    <w:p w:rsidR="007144BA" w:rsidRPr="007144BA" w:rsidRDefault="007144BA" w:rsidP="00714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200"/>
        <w:gridCol w:w="3200"/>
        <w:gridCol w:w="3171"/>
      </w:tblGrid>
      <w:tr w:rsidR="007144BA" w:rsidRPr="007144BA" w:rsidTr="00295EBC">
        <w:tc>
          <w:tcPr>
            <w:tcW w:w="3284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 результативності (за чотирибальною системою оцінки)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Коментарі щодо присвоєння відповідного бала</w:t>
            </w:r>
          </w:p>
        </w:tc>
      </w:tr>
      <w:tr w:rsidR="007144BA" w:rsidRPr="007144BA" w:rsidTr="00295EBC">
        <w:tc>
          <w:tcPr>
            <w:tcW w:w="3284" w:type="dxa"/>
          </w:tcPr>
          <w:p w:rsidR="007144BA" w:rsidRPr="007144BA" w:rsidRDefault="007144BA" w:rsidP="007C1B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 рішення виконавчого комітету </w:t>
            </w:r>
            <w:r w:rsidR="00727C23">
              <w:rPr>
                <w:rFonts w:ascii="Times New Roman" w:hAnsi="Times New Roman" w:cs="Times New Roman"/>
                <w:sz w:val="24"/>
                <w:szCs w:val="24"/>
              </w:rPr>
              <w:t>Прилуцької міської</w:t>
            </w: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="00727C23" w:rsidRPr="007144BA">
              <w:rPr>
                <w:rFonts w:ascii="Times New Roman" w:hAnsi="Times New Roman" w:cs="Times New Roman"/>
                <w:sz w:val="28"/>
                <w:szCs w:val="28"/>
              </w:rPr>
              <w:t>«Про встановлення тарифів на платні соціальні послуги»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144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Альтернатива повною мірою забезпечує розв’язання усіх проблем, що визначені у розділі І цього аналізу регуляторного впливу</w:t>
            </w:r>
          </w:p>
        </w:tc>
      </w:tr>
    </w:tbl>
    <w:p w:rsidR="007144BA" w:rsidRPr="007144BA" w:rsidRDefault="007144BA" w:rsidP="00714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144BA" w:rsidRPr="007144BA" w:rsidRDefault="007144BA" w:rsidP="00714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143"/>
        <w:gridCol w:w="3242"/>
        <w:gridCol w:w="3186"/>
      </w:tblGrid>
      <w:tr w:rsidR="007144BA" w:rsidRPr="007144BA" w:rsidTr="00295EBC">
        <w:tc>
          <w:tcPr>
            <w:tcW w:w="3284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Рейтинг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7144BA" w:rsidRPr="007144BA" w:rsidTr="00295EBC">
        <w:tc>
          <w:tcPr>
            <w:tcW w:w="3284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Перша альтернатива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Переваги відсутні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144BA" w:rsidRPr="007144BA" w:rsidTr="00295EBC">
        <w:tc>
          <w:tcPr>
            <w:tcW w:w="3284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Друга  альтернатива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Причини для відмови відсутні, обрана альтернатива приведе до ефективнішого виконання покладених функцій на територіальний центр.</w:t>
            </w:r>
          </w:p>
          <w:p w:rsidR="007144BA" w:rsidRPr="007144BA" w:rsidRDefault="007144BA" w:rsidP="0029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sz w:val="24"/>
                <w:szCs w:val="24"/>
              </w:rPr>
              <w:t>Прийняття акта дозволить ефективно надавати затребувані платні соціальні послуги</w:t>
            </w:r>
          </w:p>
        </w:tc>
        <w:tc>
          <w:tcPr>
            <w:tcW w:w="3285" w:type="dxa"/>
          </w:tcPr>
          <w:p w:rsidR="007144BA" w:rsidRPr="007144BA" w:rsidRDefault="007144BA" w:rsidP="002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7144BA" w:rsidRPr="007144BA" w:rsidRDefault="007144BA" w:rsidP="0071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4BA" w:rsidRPr="007144BA" w:rsidRDefault="0072518F" w:rsidP="00714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144BA" w:rsidRPr="007144B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144BA" w:rsidRPr="007144BA">
        <w:rPr>
          <w:rFonts w:ascii="Times New Roman" w:hAnsi="Times New Roman" w:cs="Times New Roman"/>
          <w:b/>
          <w:sz w:val="28"/>
          <w:szCs w:val="28"/>
        </w:rPr>
        <w:t>Механізм</w:t>
      </w:r>
      <w:proofErr w:type="spellEnd"/>
      <w:r w:rsidR="007144BA" w:rsidRPr="007144BA">
        <w:rPr>
          <w:rFonts w:ascii="Times New Roman" w:hAnsi="Times New Roman" w:cs="Times New Roman"/>
          <w:b/>
          <w:sz w:val="28"/>
          <w:szCs w:val="28"/>
        </w:rPr>
        <w:t xml:space="preserve"> та заходи, </w:t>
      </w:r>
      <w:proofErr w:type="spellStart"/>
      <w:r w:rsidR="007144BA" w:rsidRPr="007144BA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="007144BA" w:rsidRPr="00714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4BA" w:rsidRPr="007144BA">
        <w:rPr>
          <w:rFonts w:ascii="Times New Roman" w:hAnsi="Times New Roman" w:cs="Times New Roman"/>
          <w:b/>
          <w:sz w:val="28"/>
          <w:szCs w:val="28"/>
        </w:rPr>
        <w:t>забезпечать</w:t>
      </w:r>
      <w:proofErr w:type="spellEnd"/>
      <w:r w:rsidR="007144BA" w:rsidRPr="00714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4BA" w:rsidRPr="007144BA"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 w:rsidR="007144BA" w:rsidRPr="00714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4BA" w:rsidRPr="007144BA">
        <w:rPr>
          <w:rFonts w:ascii="Times New Roman" w:hAnsi="Times New Roman" w:cs="Times New Roman"/>
          <w:b/>
          <w:sz w:val="28"/>
          <w:szCs w:val="28"/>
        </w:rPr>
        <w:t>визначеної</w:t>
      </w:r>
      <w:proofErr w:type="spellEnd"/>
      <w:r w:rsidR="007144BA" w:rsidRPr="00714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4BA" w:rsidRPr="007144BA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0E1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проєкт регуляторного акту</w:t>
      </w:r>
      <w:r w:rsidRPr="00800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організаційно-правові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непрацездатним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97F31">
        <w:rPr>
          <w:rFonts w:ascii="Times New Roman" w:hAnsi="Times New Roman" w:cs="Times New Roman"/>
          <w:sz w:val="28"/>
          <w:szCs w:val="28"/>
          <w:lang w:val="uk-UA"/>
        </w:rPr>
        <w:t>Прилуцькій територіальній громаді</w:t>
      </w:r>
      <w:r w:rsidRPr="00800E1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запровадженням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1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постанові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абінету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01.06.2020 №587</w:t>
      </w:r>
      <w:r w:rsidRPr="00800E1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1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постанові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абінету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01.06.2020 №429</w:t>
      </w:r>
      <w:r w:rsidRPr="00800E1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диференційованої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1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постанові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Кабіне</w:t>
      </w:r>
      <w:r>
        <w:rPr>
          <w:rFonts w:ascii="Times New Roman" w:hAnsi="Times New Roman" w:cs="Times New Roman"/>
          <w:sz w:val="28"/>
          <w:szCs w:val="28"/>
        </w:rPr>
        <w:t>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01.06.2020 №428 </w:t>
      </w:r>
      <w:r w:rsidRPr="00800E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1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13.11.2013 №760 «Про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державного стандарту догляду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№335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16.06.2021</w:t>
      </w:r>
      <w:r w:rsidRPr="00800E1A">
        <w:rPr>
          <w:rFonts w:ascii="Times New Roman" w:hAnsi="Times New Roman" w:cs="Times New Roman"/>
          <w:sz w:val="28"/>
          <w:szCs w:val="28"/>
        </w:rPr>
        <w:t>;</w:t>
      </w:r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25.03.2021 №</w:t>
      </w:r>
      <w:r w:rsidR="00A11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800E1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державного стандарту</w:t>
      </w:r>
      <w:r w:rsidRPr="00C6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>»;</w:t>
      </w:r>
    </w:p>
    <w:p w:rsidR="0072518F" w:rsidRPr="00A11F11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0E1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07.12.2015 №</w:t>
      </w:r>
      <w:r w:rsidR="00A11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E1A">
        <w:rPr>
          <w:rFonts w:ascii="Times New Roman" w:hAnsi="Times New Roman" w:cs="Times New Roman"/>
          <w:sz w:val="28"/>
          <w:szCs w:val="28"/>
        </w:rPr>
        <w:t xml:space="preserve">1186 «Про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вартос</w:t>
      </w:r>
      <w:r w:rsidRPr="00A11F1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F1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F1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>»;</w:t>
      </w:r>
    </w:p>
    <w:p w:rsidR="0072518F" w:rsidRPr="00A11F11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1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11F11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A11F1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F1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F1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A11F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 xml:space="preserve"> 06.06.2020 №</w:t>
      </w:r>
      <w:r w:rsidR="00A11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F11">
        <w:rPr>
          <w:rFonts w:ascii="Times New Roman" w:hAnsi="Times New Roman" w:cs="Times New Roman"/>
          <w:sz w:val="28"/>
          <w:szCs w:val="28"/>
        </w:rPr>
        <w:t>419 «</w:t>
      </w:r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Методики </w:t>
      </w:r>
      <w:proofErr w:type="spellStart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обчислення</w:t>
      </w:r>
      <w:proofErr w:type="spellEnd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середньомісячного</w:t>
      </w:r>
      <w:proofErr w:type="spellEnd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сукупного</w:t>
      </w:r>
      <w:proofErr w:type="spellEnd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доходу </w:t>
      </w:r>
      <w:proofErr w:type="spellStart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сім’ї</w:t>
      </w:r>
      <w:proofErr w:type="spellEnd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соціальних</w:t>
      </w:r>
      <w:proofErr w:type="spellEnd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1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Pr="00A11F11">
        <w:rPr>
          <w:rFonts w:ascii="Times New Roman" w:hAnsi="Times New Roman" w:cs="Times New Roman"/>
          <w:sz w:val="28"/>
          <w:szCs w:val="28"/>
        </w:rPr>
        <w:t>»;</w:t>
      </w:r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соціальними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робітниками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та без</w:t>
      </w:r>
      <w:r w:rsidR="00A11F1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00E1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00E1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E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00E1A">
        <w:rPr>
          <w:rFonts w:ascii="Times New Roman" w:hAnsi="Times New Roman" w:cs="Times New Roman"/>
          <w:sz w:val="28"/>
          <w:szCs w:val="28"/>
        </w:rPr>
        <w:t>.</w:t>
      </w:r>
    </w:p>
    <w:p w:rsidR="0072518F" w:rsidRPr="00A11F11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8F" w:rsidRPr="00A11F11" w:rsidRDefault="00A11F11" w:rsidP="007251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Оцінка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виконання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вимог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регуляторного акта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залежно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від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ресурсів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якими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розпоряджаються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виконавчої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влади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місцевого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самоврядування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фізичні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юридичні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особи,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які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повинні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проваджувати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або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виконувати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ці</w:t>
      </w:r>
      <w:proofErr w:type="spellEnd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2518F" w:rsidRPr="00A11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вимоги</w:t>
      </w:r>
      <w:proofErr w:type="spellEnd"/>
    </w:p>
    <w:p w:rsidR="00635561" w:rsidRPr="00935D96" w:rsidRDefault="00635561" w:rsidP="0063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1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65129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регуляторного</w:t>
      </w:r>
      <w:r w:rsidRPr="00935D9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розповсюджується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Прилуцьку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громаду</w:t>
      </w:r>
      <w:r w:rsidRPr="00935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регуляторн</w:t>
      </w:r>
      <w:r>
        <w:rPr>
          <w:rFonts w:ascii="Times New Roman" w:hAnsi="Times New Roman" w:cs="Times New Roman"/>
          <w:sz w:val="28"/>
          <w:szCs w:val="28"/>
        </w:rPr>
        <w:t xml:space="preserve">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</w:t>
      </w:r>
      <w:r w:rsidRPr="00935D96">
        <w:rPr>
          <w:rFonts w:ascii="Times New Roman" w:hAnsi="Times New Roman" w:cs="Times New Roman"/>
          <w:sz w:val="28"/>
          <w:szCs w:val="28"/>
        </w:rPr>
        <w:t>льнити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кількісних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збільшить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затребуваності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об’ємів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виникне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ресурсу –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>.</w:t>
      </w:r>
    </w:p>
    <w:p w:rsidR="00635561" w:rsidRDefault="00635561" w:rsidP="00635561">
      <w:pPr>
        <w:spacing w:after="0" w:line="240" w:lineRule="auto"/>
        <w:jc w:val="both"/>
      </w:pPr>
    </w:p>
    <w:p w:rsidR="00635561" w:rsidRDefault="00990537" w:rsidP="0063556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35561" w:rsidRPr="00935D9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35561" w:rsidRPr="00935D9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="00635561" w:rsidRPr="00935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935D96">
        <w:rPr>
          <w:rFonts w:ascii="Times New Roman" w:hAnsi="Times New Roman" w:cs="Times New Roman"/>
          <w:b/>
          <w:sz w:val="28"/>
          <w:szCs w:val="28"/>
        </w:rPr>
        <w:t>запропонованого</w:t>
      </w:r>
      <w:proofErr w:type="spellEnd"/>
      <w:r w:rsidR="00635561" w:rsidRPr="00935D96">
        <w:rPr>
          <w:rFonts w:ascii="Times New Roman" w:hAnsi="Times New Roman" w:cs="Times New Roman"/>
          <w:b/>
          <w:sz w:val="28"/>
          <w:szCs w:val="28"/>
        </w:rPr>
        <w:t xml:space="preserve"> строку </w:t>
      </w:r>
      <w:proofErr w:type="spellStart"/>
      <w:r w:rsidR="00635561" w:rsidRPr="00935D96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="00635561" w:rsidRPr="00935D96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</w:t>
      </w:r>
      <w:r w:rsidR="00635561">
        <w:t xml:space="preserve"> </w:t>
      </w:r>
    </w:p>
    <w:p w:rsidR="00635561" w:rsidRDefault="00635561" w:rsidP="0063556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регуляторний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» та Закону України «Про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на </w:t>
      </w:r>
      <w:r w:rsidR="00990537">
        <w:rPr>
          <w:rFonts w:ascii="Times New Roman" w:hAnsi="Times New Roman" w:cs="Times New Roman"/>
          <w:sz w:val="28"/>
          <w:szCs w:val="28"/>
        </w:rPr>
        <w:t>202</w:t>
      </w:r>
      <w:r w:rsidR="0099053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обмежується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виникненні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у чинному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регуляторного акту, до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вноситися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96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935D96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635561" w:rsidRDefault="00635561" w:rsidP="00635561">
      <w:pPr>
        <w:spacing w:after="0" w:line="240" w:lineRule="auto"/>
        <w:jc w:val="both"/>
      </w:pPr>
    </w:p>
    <w:p w:rsidR="00635561" w:rsidRDefault="00DE4E52" w:rsidP="00635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показників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="0063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регуляторного акта </w:t>
      </w:r>
      <w:r w:rsidR="006355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4E52" w:rsidRDefault="00635561" w:rsidP="00DE4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прийняття регуляторного акта є:</w:t>
      </w:r>
    </w:p>
    <w:p w:rsidR="00635561" w:rsidRDefault="00635561" w:rsidP="0063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жителями </w:t>
      </w:r>
      <w:r w:rsidR="00DE4E52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43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561" w:rsidRDefault="00635561" w:rsidP="0063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38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E52" w:rsidRPr="00DE4E52" w:rsidRDefault="00DE4E52" w:rsidP="0063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561" w:rsidRDefault="00DE4E52" w:rsidP="0063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, за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здійснюватиметься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561" w:rsidRPr="00BE438E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="0063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61" w:rsidRPr="00BE438E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</w:t>
      </w:r>
      <w:r w:rsidR="00635561" w:rsidRPr="00BE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61" w:rsidRDefault="00635561" w:rsidP="0063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438E">
        <w:rPr>
          <w:rFonts w:ascii="Times New Roman" w:hAnsi="Times New Roman" w:cs="Times New Roman"/>
          <w:sz w:val="28"/>
          <w:szCs w:val="28"/>
        </w:rPr>
        <w:t xml:space="preserve">Заходами, за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регуляторного акту, буде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фі</w:t>
      </w:r>
      <w:r>
        <w:rPr>
          <w:rFonts w:ascii="Times New Roman" w:hAnsi="Times New Roman" w:cs="Times New Roman"/>
          <w:sz w:val="28"/>
          <w:szCs w:val="28"/>
        </w:rPr>
        <w:t>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Територіального центру</w:t>
      </w:r>
      <w:r w:rsidRPr="00BE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Базове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регуляторним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актом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базове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регуляторним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актом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61" w:rsidRDefault="00635561" w:rsidP="001C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561" w:rsidRDefault="00635561" w:rsidP="001C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-</w:t>
      </w:r>
      <w:r w:rsidR="001C2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2044" w:rsidRDefault="00635561" w:rsidP="001C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38E">
        <w:rPr>
          <w:rFonts w:ascii="Times New Roman" w:hAnsi="Times New Roman" w:cs="Times New Roman"/>
          <w:sz w:val="28"/>
          <w:szCs w:val="28"/>
        </w:rPr>
        <w:t>-</w:t>
      </w:r>
      <w:r w:rsidR="001C2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уклали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r w:rsidR="008A6D8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C2044">
        <w:rPr>
          <w:rFonts w:ascii="Times New Roman" w:hAnsi="Times New Roman" w:cs="Times New Roman"/>
          <w:sz w:val="28"/>
          <w:szCs w:val="28"/>
          <w:lang w:val="uk-UA"/>
        </w:rPr>
        <w:t>оговір</w:t>
      </w:r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r w:rsidR="008A6D8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561" w:rsidRDefault="00635561" w:rsidP="001C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-</w:t>
      </w:r>
      <w:r w:rsidR="001C2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затребуваних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561" w:rsidRDefault="00635561" w:rsidP="009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38E">
        <w:rPr>
          <w:rFonts w:ascii="Times New Roman" w:hAnsi="Times New Roman" w:cs="Times New Roman"/>
          <w:sz w:val="28"/>
          <w:szCs w:val="28"/>
        </w:rPr>
        <w:t>-</w:t>
      </w:r>
      <w:r w:rsidR="0091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оплати за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561" w:rsidRPr="00065129" w:rsidRDefault="00635561" w:rsidP="008A6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38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регуляторного акта не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8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BE438E">
        <w:rPr>
          <w:rFonts w:ascii="Times New Roman" w:hAnsi="Times New Roman" w:cs="Times New Roman"/>
          <w:sz w:val="28"/>
          <w:szCs w:val="28"/>
        </w:rPr>
        <w:t xml:space="preserve"> бюджету. </w:t>
      </w:r>
    </w:p>
    <w:p w:rsidR="00635561" w:rsidRPr="00497C97" w:rsidRDefault="00635561" w:rsidP="00635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7C97">
        <w:rPr>
          <w:color w:val="000000"/>
          <w:sz w:val="28"/>
          <w:szCs w:val="28"/>
        </w:rPr>
        <w:t xml:space="preserve">       У </w:t>
      </w:r>
      <w:proofErr w:type="spellStart"/>
      <w:r w:rsidRPr="00497C97">
        <w:rPr>
          <w:color w:val="000000"/>
          <w:sz w:val="28"/>
          <w:szCs w:val="28"/>
        </w:rPr>
        <w:t>разі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виявлення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неврегульованих</w:t>
      </w:r>
      <w:proofErr w:type="spellEnd"/>
      <w:r w:rsidRPr="00497C97">
        <w:rPr>
          <w:color w:val="000000"/>
          <w:sz w:val="28"/>
          <w:szCs w:val="28"/>
        </w:rPr>
        <w:t xml:space="preserve"> та </w:t>
      </w:r>
      <w:proofErr w:type="spellStart"/>
      <w:r w:rsidRPr="00497C97">
        <w:rPr>
          <w:color w:val="000000"/>
          <w:sz w:val="28"/>
          <w:szCs w:val="28"/>
        </w:rPr>
        <w:t>проблемних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питань</w:t>
      </w:r>
      <w:proofErr w:type="spellEnd"/>
      <w:r w:rsidRPr="00497C97">
        <w:rPr>
          <w:color w:val="000000"/>
          <w:sz w:val="28"/>
          <w:szCs w:val="28"/>
        </w:rPr>
        <w:t xml:space="preserve">, шляхом </w:t>
      </w:r>
      <w:proofErr w:type="spellStart"/>
      <w:r w:rsidRPr="00497C97">
        <w:rPr>
          <w:color w:val="000000"/>
          <w:sz w:val="28"/>
          <w:szCs w:val="28"/>
        </w:rPr>
        <w:t>аналізу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якісних</w:t>
      </w:r>
      <w:proofErr w:type="spellEnd"/>
      <w:r w:rsidRPr="00497C97">
        <w:rPr>
          <w:color w:val="000000"/>
          <w:sz w:val="28"/>
          <w:szCs w:val="28"/>
        </w:rPr>
        <w:t xml:space="preserve"> та </w:t>
      </w:r>
      <w:proofErr w:type="spellStart"/>
      <w:r w:rsidRPr="00497C97">
        <w:rPr>
          <w:color w:val="000000"/>
          <w:sz w:val="28"/>
          <w:szCs w:val="28"/>
        </w:rPr>
        <w:t>кількісних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показників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дії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цього</w:t>
      </w:r>
      <w:proofErr w:type="spellEnd"/>
      <w:r w:rsidRPr="00497C97">
        <w:rPr>
          <w:color w:val="000000"/>
          <w:sz w:val="28"/>
          <w:szCs w:val="28"/>
        </w:rPr>
        <w:t xml:space="preserve"> регуляторного акта, </w:t>
      </w:r>
      <w:proofErr w:type="spellStart"/>
      <w:r w:rsidRPr="00497C97">
        <w:rPr>
          <w:color w:val="000000"/>
          <w:sz w:val="28"/>
          <w:szCs w:val="28"/>
        </w:rPr>
        <w:t>будуть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вноситись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відповідні</w:t>
      </w:r>
      <w:proofErr w:type="spellEnd"/>
      <w:r w:rsidRPr="00497C97">
        <w:rPr>
          <w:color w:val="000000"/>
          <w:sz w:val="28"/>
          <w:szCs w:val="28"/>
        </w:rPr>
        <w:t xml:space="preserve"> </w:t>
      </w:r>
      <w:proofErr w:type="spellStart"/>
      <w:r w:rsidRPr="00497C97">
        <w:rPr>
          <w:color w:val="000000"/>
          <w:sz w:val="28"/>
          <w:szCs w:val="28"/>
        </w:rPr>
        <w:t>зміни</w:t>
      </w:r>
      <w:proofErr w:type="spellEnd"/>
      <w:r w:rsidRPr="00497C97">
        <w:rPr>
          <w:color w:val="000000"/>
          <w:sz w:val="28"/>
          <w:szCs w:val="28"/>
        </w:rPr>
        <w:t>.     </w:t>
      </w:r>
    </w:p>
    <w:p w:rsidR="00635561" w:rsidRDefault="00635561" w:rsidP="0063556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4"/>
        <w:gridCol w:w="4786"/>
      </w:tblGrid>
      <w:tr w:rsidR="00E94A61" w:rsidTr="00611C9E">
        <w:tc>
          <w:tcPr>
            <w:tcW w:w="4361" w:type="dxa"/>
          </w:tcPr>
          <w:p w:rsidR="00BD74FD" w:rsidRDefault="000D761A" w:rsidP="00BD74FD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D74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Розробник</w:t>
            </w:r>
          </w:p>
          <w:p w:rsidR="00BD74FD" w:rsidRPr="00BD74FD" w:rsidRDefault="00BD74FD" w:rsidP="00BD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BD74FD">
              <w:rPr>
                <w:rFonts w:ascii="Times New Roman" w:hAnsi="Times New Roman" w:cs="Times New Roman"/>
                <w:sz w:val="28"/>
                <w:szCs w:val="28"/>
              </w:rPr>
              <w:t>директора територіального центру</w:t>
            </w:r>
          </w:p>
          <w:p w:rsidR="00BD74FD" w:rsidRPr="00BD74FD" w:rsidRDefault="00BD74FD" w:rsidP="00BD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FD">
              <w:rPr>
                <w:rFonts w:ascii="Times New Roman" w:hAnsi="Times New Roman" w:cs="Times New Roman"/>
                <w:sz w:val="28"/>
                <w:szCs w:val="28"/>
              </w:rPr>
              <w:t>соціального обслуговування (надання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4FD">
              <w:rPr>
                <w:rFonts w:ascii="Times New Roman" w:hAnsi="Times New Roman" w:cs="Times New Roman"/>
                <w:sz w:val="28"/>
                <w:szCs w:val="28"/>
              </w:rPr>
              <w:t>соціальних послуг)</w:t>
            </w:r>
          </w:p>
          <w:p w:rsidR="00BD74FD" w:rsidRPr="00BD74FD" w:rsidRDefault="00BD74FD" w:rsidP="00BD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FD">
              <w:rPr>
                <w:rFonts w:ascii="Times New Roman" w:hAnsi="Times New Roman" w:cs="Times New Roman"/>
                <w:sz w:val="28"/>
                <w:szCs w:val="28"/>
              </w:rPr>
              <w:t xml:space="preserve">Прилуцької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         </w:t>
            </w:r>
          </w:p>
          <w:p w:rsidR="000D761A" w:rsidRDefault="000D761A" w:rsidP="00961F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BD74FD" w:rsidRDefault="00BD74FD" w:rsidP="00961F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10" w:type="dxa"/>
            <w:gridSpan w:val="2"/>
          </w:tcPr>
          <w:p w:rsidR="000D761A" w:rsidRDefault="000D761A" w:rsidP="007363CC">
            <w:pPr>
              <w:pStyle w:val="a3"/>
              <w:spacing w:before="0" w:beforeAutospacing="0" w:after="0" w:afterAutospacing="0"/>
              <w:ind w:left="-108" w:firstLine="108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0D761A" w:rsidRDefault="000D761A" w:rsidP="007363CC">
            <w:pPr>
              <w:pStyle w:val="a3"/>
              <w:spacing w:before="0" w:beforeAutospacing="0" w:after="0" w:afterAutospacing="0"/>
              <w:ind w:left="-108" w:firstLine="108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0D761A" w:rsidRDefault="000D761A" w:rsidP="007363CC">
            <w:pPr>
              <w:pStyle w:val="a3"/>
              <w:spacing w:before="0" w:beforeAutospacing="0" w:after="0" w:afterAutospacing="0"/>
              <w:ind w:left="-108" w:firstLine="108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0D761A" w:rsidRDefault="000D761A" w:rsidP="007363CC">
            <w:pPr>
              <w:pStyle w:val="a3"/>
              <w:spacing w:before="0" w:beforeAutospacing="0" w:after="0" w:afterAutospacing="0"/>
              <w:ind w:left="-108" w:firstLine="108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611C9E" w:rsidRDefault="00DE4548" w:rsidP="007363CC">
            <w:pPr>
              <w:pStyle w:val="a3"/>
              <w:spacing w:before="0" w:beforeAutospacing="0" w:after="0" w:afterAutospacing="0"/>
              <w:ind w:left="-108" w:firstLine="108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_____</w:t>
            </w:r>
            <w:r w:rsidR="00BD74FD">
              <w:rPr>
                <w:sz w:val="28"/>
                <w:szCs w:val="28"/>
                <w:bdr w:val="none" w:sz="0" w:space="0" w:color="auto" w:frame="1"/>
              </w:rPr>
              <w:t>________</w:t>
            </w:r>
            <w:r w:rsidR="000D761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BD74FD" w:rsidRPr="00BD74FD">
              <w:rPr>
                <w:sz w:val="28"/>
                <w:szCs w:val="28"/>
              </w:rPr>
              <w:t>Катерина ДОЖДЖАНИК</w:t>
            </w:r>
            <w:r w:rsidR="00BD74F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D20F48" w:rsidRPr="00611C9E" w:rsidTr="00611C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C9E" w:rsidRDefault="00FB1AC5" w:rsidP="00611C9E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Заступник міського голови</w:t>
            </w:r>
          </w:p>
          <w:p w:rsidR="00FB1AC5" w:rsidRPr="00D20F48" w:rsidRDefault="00FB1AC5" w:rsidP="00611C9E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з питань діяльності виконавчих органів ради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0F48" w:rsidRPr="00611C9E" w:rsidRDefault="00D20F48" w:rsidP="0052483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611C9E" w:rsidRPr="00611C9E" w:rsidRDefault="00611C9E" w:rsidP="0052483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611C9E" w:rsidRPr="00611C9E" w:rsidRDefault="00FB1AC5" w:rsidP="0052483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_______</w:t>
            </w:r>
            <w:r w:rsidRPr="00611C9E">
              <w:rPr>
                <w:bCs/>
                <w:sz w:val="28"/>
                <w:szCs w:val="28"/>
                <w:bdr w:val="none" w:sz="0" w:space="0" w:color="auto" w:frame="1"/>
              </w:rPr>
              <w:t xml:space="preserve">_____ 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Олександр СИВЕНКО</w:t>
            </w:r>
          </w:p>
          <w:p w:rsidR="00611C9E" w:rsidRPr="00611C9E" w:rsidRDefault="00611C9E" w:rsidP="0052483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83888" w:rsidRPr="00A3786E" w:rsidRDefault="00783888" w:rsidP="00A37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3888" w:rsidRPr="00A3786E" w:rsidSect="003F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F3EB6"/>
    <w:rsid w:val="000527AB"/>
    <w:rsid w:val="00053FCD"/>
    <w:rsid w:val="00073F2E"/>
    <w:rsid w:val="00087865"/>
    <w:rsid w:val="00094370"/>
    <w:rsid w:val="000D761A"/>
    <w:rsid w:val="00102E6C"/>
    <w:rsid w:val="00115EB1"/>
    <w:rsid w:val="0019378C"/>
    <w:rsid w:val="001C2044"/>
    <w:rsid w:val="00296485"/>
    <w:rsid w:val="002E5DC5"/>
    <w:rsid w:val="003708DD"/>
    <w:rsid w:val="003719CE"/>
    <w:rsid w:val="003F2825"/>
    <w:rsid w:val="003F7FF7"/>
    <w:rsid w:val="0042428C"/>
    <w:rsid w:val="00482719"/>
    <w:rsid w:val="004C6D95"/>
    <w:rsid w:val="004D07B0"/>
    <w:rsid w:val="0052483E"/>
    <w:rsid w:val="00536194"/>
    <w:rsid w:val="00542D40"/>
    <w:rsid w:val="005A2B38"/>
    <w:rsid w:val="00604729"/>
    <w:rsid w:val="00611C9E"/>
    <w:rsid w:val="00622540"/>
    <w:rsid w:val="00635561"/>
    <w:rsid w:val="006C2AA6"/>
    <w:rsid w:val="006C46FD"/>
    <w:rsid w:val="006D3214"/>
    <w:rsid w:val="006E6D36"/>
    <w:rsid w:val="006F3EB6"/>
    <w:rsid w:val="007144BA"/>
    <w:rsid w:val="0072518F"/>
    <w:rsid w:val="00726676"/>
    <w:rsid w:val="00727C23"/>
    <w:rsid w:val="00731993"/>
    <w:rsid w:val="007363CC"/>
    <w:rsid w:val="00783888"/>
    <w:rsid w:val="007C1BE2"/>
    <w:rsid w:val="007D6C41"/>
    <w:rsid w:val="007E1E86"/>
    <w:rsid w:val="00804C14"/>
    <w:rsid w:val="008100EF"/>
    <w:rsid w:val="00890746"/>
    <w:rsid w:val="008A1926"/>
    <w:rsid w:val="008A6D8F"/>
    <w:rsid w:val="008F74DF"/>
    <w:rsid w:val="0090376A"/>
    <w:rsid w:val="00912F2E"/>
    <w:rsid w:val="00914443"/>
    <w:rsid w:val="00926B95"/>
    <w:rsid w:val="009512E7"/>
    <w:rsid w:val="00961F39"/>
    <w:rsid w:val="00980CA2"/>
    <w:rsid w:val="00990537"/>
    <w:rsid w:val="009C6410"/>
    <w:rsid w:val="00A11F11"/>
    <w:rsid w:val="00A141F2"/>
    <w:rsid w:val="00A3786E"/>
    <w:rsid w:val="00A56C90"/>
    <w:rsid w:val="00A71664"/>
    <w:rsid w:val="00AF6DB9"/>
    <w:rsid w:val="00AF7BA4"/>
    <w:rsid w:val="00B0100C"/>
    <w:rsid w:val="00B11AA1"/>
    <w:rsid w:val="00B251CA"/>
    <w:rsid w:val="00B562EC"/>
    <w:rsid w:val="00B665B6"/>
    <w:rsid w:val="00BA5EDB"/>
    <w:rsid w:val="00BD74FD"/>
    <w:rsid w:val="00C0537F"/>
    <w:rsid w:val="00C42D03"/>
    <w:rsid w:val="00C84379"/>
    <w:rsid w:val="00D20F48"/>
    <w:rsid w:val="00D52B68"/>
    <w:rsid w:val="00DA2528"/>
    <w:rsid w:val="00DD42C0"/>
    <w:rsid w:val="00DE3237"/>
    <w:rsid w:val="00DE4548"/>
    <w:rsid w:val="00DE4E52"/>
    <w:rsid w:val="00DE6FD9"/>
    <w:rsid w:val="00E06751"/>
    <w:rsid w:val="00E15133"/>
    <w:rsid w:val="00E45F51"/>
    <w:rsid w:val="00E568E2"/>
    <w:rsid w:val="00E767A5"/>
    <w:rsid w:val="00E7754B"/>
    <w:rsid w:val="00E94A61"/>
    <w:rsid w:val="00E97F31"/>
    <w:rsid w:val="00EA1882"/>
    <w:rsid w:val="00EA708A"/>
    <w:rsid w:val="00ED111E"/>
    <w:rsid w:val="00EE758E"/>
    <w:rsid w:val="00F31DF2"/>
    <w:rsid w:val="00F35C35"/>
    <w:rsid w:val="00F5785A"/>
    <w:rsid w:val="00F7596D"/>
    <w:rsid w:val="00FB1AC5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667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35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19</cp:revision>
  <cp:lastPrinted>2025-06-06T06:56:00Z</cp:lastPrinted>
  <dcterms:created xsi:type="dcterms:W3CDTF">2025-04-15T13:11:00Z</dcterms:created>
  <dcterms:modified xsi:type="dcterms:W3CDTF">2025-06-13T05:23:00Z</dcterms:modified>
</cp:coreProperties>
</file>